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DEEE" w14:textId="77777777" w:rsidR="00AA76BC" w:rsidRPr="00F060A7" w:rsidRDefault="00AA76BC" w:rsidP="00AA76BC">
      <w:pPr>
        <w:rPr>
          <w:rFonts w:ascii="Source Serif 4" w:hAnsi="Source Serif 4"/>
          <w:b/>
          <w:bCs/>
          <w:sz w:val="20"/>
          <w:szCs w:val="20"/>
        </w:rPr>
      </w:pPr>
      <w:r w:rsidRPr="00F060A7">
        <w:rPr>
          <w:rFonts w:ascii="Source Serif 4" w:hAnsi="Source Serif 4"/>
          <w:b/>
          <w:bCs/>
          <w:sz w:val="20"/>
          <w:szCs w:val="20"/>
        </w:rPr>
        <w:t>1. Introduction</w:t>
      </w:r>
    </w:p>
    <w:p w14:paraId="73E975DB" w14:textId="4B6ED00C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 xml:space="preserve">    </w:t>
      </w:r>
      <w:r w:rsidRPr="00F060A7">
        <w:rPr>
          <w:rFonts w:ascii="Source Serif 4" w:hAnsi="Source Serif 4"/>
          <w:sz w:val="20"/>
          <w:szCs w:val="20"/>
        </w:rPr>
        <w:t>The page limit is two pages, not counting the acknowledgments, references, and appendices. Please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do not change the font sizes, margins or line spacing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to squeeze more text. ORCID links for the authors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will make it easier for the readers to find you, but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are not mandatory.</w:t>
      </w:r>
      <w:r w:rsidRPr="00F060A7">
        <w:rPr>
          <w:rFonts w:ascii="Source Serif 4" w:hAnsi="Source Serif 4"/>
          <w:sz w:val="20"/>
          <w:szCs w:val="20"/>
        </w:rPr>
        <w:br/>
      </w:r>
    </w:p>
    <w:p w14:paraId="5E5B3DC8" w14:textId="77777777" w:rsidR="00AA76BC" w:rsidRPr="00F060A7" w:rsidRDefault="00AA76BC" w:rsidP="00AA76BC">
      <w:pPr>
        <w:rPr>
          <w:rFonts w:ascii="Source Serif 4" w:hAnsi="Source Serif 4"/>
          <w:b/>
          <w:bCs/>
          <w:sz w:val="20"/>
          <w:szCs w:val="20"/>
        </w:rPr>
      </w:pPr>
      <w:r w:rsidRPr="00F060A7">
        <w:rPr>
          <w:rFonts w:ascii="Source Serif 4" w:hAnsi="Source Serif 4"/>
          <w:b/>
          <w:bCs/>
          <w:sz w:val="20"/>
          <w:szCs w:val="20"/>
        </w:rPr>
        <w:t>2. Substantial section</w:t>
      </w:r>
    </w:p>
    <w:p w14:paraId="6D5DF8CC" w14:textId="5A8BE95A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 xml:space="preserve">    </w:t>
      </w:r>
      <w:r w:rsidRPr="00F060A7">
        <w:rPr>
          <w:rFonts w:ascii="Source Serif 4" w:hAnsi="Source Serif 4"/>
          <w:sz w:val="20"/>
          <w:szCs w:val="20"/>
        </w:rPr>
        <w:t>If you want to, you can split the text into sections.</w:t>
      </w:r>
    </w:p>
    <w:p w14:paraId="491E8D77" w14:textId="77777777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>An AI4X abstract is not a journal paper, so there is</w:t>
      </w:r>
    </w:p>
    <w:p w14:paraId="5B9946E2" w14:textId="5D3CECC7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 xml:space="preserve">no hard requirement for the work to be </w:t>
      </w:r>
      <w:r w:rsidRPr="00F060A7">
        <w:rPr>
          <w:rFonts w:ascii="Source Serif 4" w:hAnsi="Source Serif 4"/>
          <w:sz w:val="20"/>
          <w:szCs w:val="20"/>
        </w:rPr>
        <w:t>reproducible from</w:t>
      </w:r>
      <w:r w:rsidRPr="00F060A7">
        <w:rPr>
          <w:rFonts w:ascii="Source Serif 4" w:hAnsi="Source Serif 4"/>
          <w:sz w:val="20"/>
          <w:szCs w:val="20"/>
        </w:rPr>
        <w:t xml:space="preserve"> the text. At the same time, the reviewers and,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ultimately, your fellow attendees look for novelty,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significance, and soundness – the abstract must con-vey what was done, why and the validation results.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If the abstract is based on your previously published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work, it should be clearly stated and cited.</w:t>
      </w:r>
      <w:r w:rsidRPr="00F060A7">
        <w:rPr>
          <w:rFonts w:ascii="Source Serif 4" w:hAnsi="Source Serif 4"/>
          <w:sz w:val="20"/>
          <w:szCs w:val="20"/>
        </w:rPr>
        <w:br/>
      </w:r>
    </w:p>
    <w:p w14:paraId="2241227F" w14:textId="77777777" w:rsidR="00AA76BC" w:rsidRPr="00F060A7" w:rsidRDefault="00AA76BC" w:rsidP="00AA76BC">
      <w:pPr>
        <w:rPr>
          <w:rFonts w:ascii="Source Serif 4" w:hAnsi="Source Serif 4"/>
          <w:i/>
          <w:iCs/>
          <w:sz w:val="20"/>
          <w:szCs w:val="20"/>
        </w:rPr>
      </w:pPr>
      <w:r w:rsidRPr="00F060A7">
        <w:rPr>
          <w:rFonts w:ascii="Source Serif 4" w:hAnsi="Source Serif 4"/>
          <w:i/>
          <w:iCs/>
          <w:sz w:val="20"/>
          <w:szCs w:val="20"/>
        </w:rPr>
        <w:t>2.1 Related work</w:t>
      </w:r>
    </w:p>
    <w:p w14:paraId="6103D7FA" w14:textId="24D79462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 xml:space="preserve">     </w:t>
      </w:r>
      <w:r w:rsidRPr="00F060A7">
        <w:rPr>
          <w:rFonts w:ascii="Source Serif 4" w:hAnsi="Source Serif 4"/>
          <w:sz w:val="20"/>
          <w:szCs w:val="20"/>
        </w:rPr>
        <w:t>A good way to show novelty is to state the difference from the related work, for example [1] and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[2, 3, 4].</w:t>
      </w:r>
      <w:r w:rsidRPr="00F060A7">
        <w:rPr>
          <w:rFonts w:ascii="Source Serif 4" w:hAnsi="Source Serif 4"/>
          <w:sz w:val="20"/>
          <w:szCs w:val="20"/>
        </w:rPr>
        <w:br/>
      </w:r>
    </w:p>
    <w:p w14:paraId="6B818C7A" w14:textId="77777777" w:rsidR="00AA76BC" w:rsidRPr="00F060A7" w:rsidRDefault="00AA76BC" w:rsidP="00AA76BC">
      <w:pPr>
        <w:rPr>
          <w:rFonts w:ascii="Source Serif 4" w:hAnsi="Source Serif 4"/>
          <w:i/>
          <w:iCs/>
          <w:sz w:val="20"/>
          <w:szCs w:val="20"/>
        </w:rPr>
      </w:pPr>
      <w:r w:rsidRPr="00F060A7">
        <w:rPr>
          <w:rFonts w:ascii="Source Serif 4" w:hAnsi="Source Serif 4"/>
          <w:i/>
          <w:iCs/>
          <w:sz w:val="20"/>
          <w:szCs w:val="20"/>
        </w:rPr>
        <w:t>2.2 Figures and tables</w:t>
      </w:r>
    </w:p>
    <w:p w14:paraId="63F70B6B" w14:textId="71107008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 xml:space="preserve">     </w:t>
      </w:r>
      <w:r w:rsidRPr="00F060A7">
        <w:rPr>
          <w:rFonts w:ascii="Source Serif 4" w:hAnsi="Source Serif 4"/>
          <w:sz w:val="20"/>
          <w:szCs w:val="20"/>
        </w:rPr>
        <w:t>Figure 1 and table 1 are single–column, but two–</w:t>
      </w:r>
    </w:p>
    <w:p w14:paraId="110376B7" w14:textId="177E05AE" w:rsidR="007E29C0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>column layout can also be used.</w:t>
      </w:r>
    </w:p>
    <w:p w14:paraId="1D36B6ED" w14:textId="77777777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</w:p>
    <w:p w14:paraId="030DA871" w14:textId="528DF62E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noProof/>
          <w:sz w:val="20"/>
          <w:szCs w:val="20"/>
        </w:rPr>
        <w:drawing>
          <wp:inline distT="0" distB="0" distL="0" distR="0" wp14:anchorId="68C96027" wp14:editId="082E13EB">
            <wp:extent cx="2838734" cy="2838734"/>
            <wp:effectExtent l="0" t="0" r="0" b="0"/>
            <wp:docPr id="52331488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95" cy="286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D7083" w14:textId="553D1789" w:rsidR="00AA76BC" w:rsidRPr="00F060A7" w:rsidRDefault="00AA76BC" w:rsidP="00AA76BC">
      <w:pPr>
        <w:jc w:val="center"/>
        <w:rPr>
          <w:rFonts w:ascii="Source Serif 4" w:hAnsi="Source Serif 4"/>
          <w:sz w:val="18"/>
          <w:szCs w:val="18"/>
        </w:rPr>
      </w:pPr>
      <w:r w:rsidRPr="00F060A7">
        <w:rPr>
          <w:rFonts w:ascii="Source Serif 4" w:hAnsi="Source Serif 4"/>
          <w:sz w:val="20"/>
          <w:szCs w:val="20"/>
        </w:rPr>
        <w:br/>
      </w:r>
      <w:r w:rsidRPr="00F060A7">
        <w:rPr>
          <w:rFonts w:ascii="Source Serif 4" w:hAnsi="Source Serif 4"/>
          <w:sz w:val="18"/>
          <w:szCs w:val="18"/>
        </w:rPr>
        <w:t>Fig. 1: Experimental verification of AI results is a</w:t>
      </w:r>
      <w:r w:rsidRPr="00F060A7">
        <w:rPr>
          <w:rFonts w:ascii="Source Serif 4" w:hAnsi="Source Serif 4"/>
          <w:sz w:val="18"/>
          <w:szCs w:val="18"/>
        </w:rPr>
        <w:t xml:space="preserve"> </w:t>
      </w:r>
      <w:r w:rsidRPr="00F060A7">
        <w:rPr>
          <w:rFonts w:ascii="Source Serif 4" w:hAnsi="Source Serif 4"/>
          <w:sz w:val="18"/>
          <w:szCs w:val="18"/>
        </w:rPr>
        <w:t>big</w:t>
      </w:r>
      <w:r w:rsidRPr="00F060A7">
        <w:rPr>
          <w:rFonts w:ascii="Source Serif 4" w:hAnsi="Source Serif 4"/>
          <w:sz w:val="18"/>
          <w:szCs w:val="18"/>
        </w:rPr>
        <w:t xml:space="preserve"> </w:t>
      </w:r>
      <w:r w:rsidRPr="00F060A7">
        <w:rPr>
          <w:rFonts w:ascii="Source Serif 4" w:hAnsi="Source Serif 4"/>
          <w:sz w:val="18"/>
          <w:szCs w:val="18"/>
        </w:rPr>
        <w:t>plus, but is not mandatory</w:t>
      </w:r>
    </w:p>
    <w:p w14:paraId="692B0B49" w14:textId="77777777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</w:p>
    <w:p w14:paraId="0E68F362" w14:textId="51E0DB5D" w:rsidR="00AA76BC" w:rsidRPr="00F060A7" w:rsidRDefault="00AA76BC" w:rsidP="00F060A7">
      <w:pPr>
        <w:jc w:val="center"/>
        <w:rPr>
          <w:rFonts w:ascii="Source Serif 4" w:hAnsi="Source Serif 4"/>
          <w:sz w:val="18"/>
          <w:szCs w:val="18"/>
        </w:rPr>
      </w:pPr>
      <w:r w:rsidRPr="00F060A7">
        <w:rPr>
          <w:rFonts w:ascii="Source Serif 4" w:hAnsi="Source Serif 4"/>
          <w:sz w:val="18"/>
          <w:szCs w:val="18"/>
        </w:rPr>
        <w:t>Table 1: Major data of the orbits of Venus, Earth,</w:t>
      </w:r>
    </w:p>
    <w:p w14:paraId="6B4DA31B" w14:textId="23BCCFA4" w:rsidR="00AA76BC" w:rsidRPr="00F060A7" w:rsidRDefault="00AA76BC" w:rsidP="00F060A7">
      <w:pPr>
        <w:jc w:val="center"/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18"/>
          <w:szCs w:val="18"/>
        </w:rPr>
        <w:t>Mars and Jupiter.</w:t>
      </w:r>
      <w:r w:rsidRPr="00F060A7">
        <w:rPr>
          <w:rFonts w:ascii="Source Serif 4" w:hAnsi="Source Serif 4"/>
          <w:sz w:val="20"/>
          <w:szCs w:val="20"/>
        </w:rPr>
        <w:br/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876"/>
        <w:gridCol w:w="830"/>
        <w:gridCol w:w="832"/>
        <w:gridCol w:w="986"/>
      </w:tblGrid>
      <w:tr w:rsidR="00F060A7" w:rsidRPr="00F060A7" w14:paraId="021A1090" w14:textId="77777777" w:rsidTr="00E05D00">
        <w:trPr>
          <w:trHeight w:val="327"/>
        </w:trPr>
        <w:tc>
          <w:tcPr>
            <w:tcW w:w="1064" w:type="dxa"/>
            <w:tcBorders>
              <w:top w:val="single" w:sz="8" w:space="0" w:color="000000"/>
              <w:bottom w:val="single" w:sz="4" w:space="0" w:color="000000"/>
            </w:tcBorders>
          </w:tcPr>
          <w:p w14:paraId="0C2318B7" w14:textId="77777777" w:rsidR="00F060A7" w:rsidRPr="00F060A7" w:rsidRDefault="00F060A7" w:rsidP="00E05D00">
            <w:pPr>
              <w:pStyle w:val="TableParagraph"/>
              <w:spacing w:line="240" w:lineRule="auto"/>
              <w:ind w:left="0"/>
              <w:rPr>
                <w:rFonts w:ascii="Source Serif 4" w:hAnsi="Source Serif 4"/>
                <w:sz w:val="18"/>
              </w:rPr>
            </w:pPr>
          </w:p>
        </w:tc>
        <w:tc>
          <w:tcPr>
            <w:tcW w:w="876" w:type="dxa"/>
            <w:tcBorders>
              <w:top w:val="single" w:sz="8" w:space="0" w:color="000000"/>
              <w:bottom w:val="single" w:sz="4" w:space="0" w:color="000000"/>
            </w:tcBorders>
          </w:tcPr>
          <w:p w14:paraId="3977DEA0" w14:textId="77777777" w:rsidR="00F060A7" w:rsidRPr="00F060A7" w:rsidRDefault="00F060A7" w:rsidP="00E05D00">
            <w:pPr>
              <w:pStyle w:val="TableParagraph"/>
              <w:spacing w:before="11" w:line="240" w:lineRule="auto"/>
              <w:ind w:left="176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4"/>
                <w:sz w:val="20"/>
              </w:rPr>
              <w:t>Venus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4" w:space="0" w:color="000000"/>
            </w:tcBorders>
          </w:tcPr>
          <w:p w14:paraId="46A4782A" w14:textId="77777777" w:rsidR="00F060A7" w:rsidRPr="00F060A7" w:rsidRDefault="00F060A7" w:rsidP="00E05D00">
            <w:pPr>
              <w:pStyle w:val="TableParagraph"/>
              <w:spacing w:before="11" w:line="240" w:lineRule="auto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2"/>
                <w:sz w:val="20"/>
              </w:rPr>
              <w:t>Earth</w:t>
            </w:r>
          </w:p>
        </w:tc>
        <w:tc>
          <w:tcPr>
            <w:tcW w:w="832" w:type="dxa"/>
            <w:tcBorders>
              <w:top w:val="single" w:sz="8" w:space="0" w:color="000000"/>
              <w:bottom w:val="single" w:sz="4" w:space="0" w:color="000000"/>
            </w:tcBorders>
          </w:tcPr>
          <w:p w14:paraId="2EA2CD82" w14:textId="77777777" w:rsidR="00F060A7" w:rsidRPr="00F060A7" w:rsidRDefault="00F060A7" w:rsidP="00E05D00">
            <w:pPr>
              <w:pStyle w:val="TableParagraph"/>
              <w:spacing w:before="11" w:line="240" w:lineRule="auto"/>
              <w:ind w:left="135" w:right="152"/>
              <w:jc w:val="center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4"/>
                <w:sz w:val="20"/>
              </w:rPr>
              <w:t>Mars</w:t>
            </w:r>
          </w:p>
        </w:tc>
        <w:tc>
          <w:tcPr>
            <w:tcW w:w="986" w:type="dxa"/>
            <w:tcBorders>
              <w:top w:val="single" w:sz="8" w:space="0" w:color="000000"/>
              <w:bottom w:val="single" w:sz="4" w:space="0" w:color="000000"/>
            </w:tcBorders>
          </w:tcPr>
          <w:p w14:paraId="36B2BD6F" w14:textId="77777777" w:rsidR="00F060A7" w:rsidRPr="00F060A7" w:rsidRDefault="00F060A7" w:rsidP="00E05D00">
            <w:pPr>
              <w:pStyle w:val="TableParagraph"/>
              <w:spacing w:before="11" w:line="240" w:lineRule="auto"/>
              <w:ind w:left="208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2"/>
                <w:sz w:val="20"/>
              </w:rPr>
              <w:t>Jupiter</w:t>
            </w:r>
          </w:p>
        </w:tc>
      </w:tr>
      <w:tr w:rsidR="00F060A7" w:rsidRPr="00F060A7" w14:paraId="229E8D46" w14:textId="77777777" w:rsidTr="00E05D00">
        <w:trPr>
          <w:trHeight w:val="276"/>
        </w:trPr>
        <w:tc>
          <w:tcPr>
            <w:tcW w:w="1064" w:type="dxa"/>
            <w:tcBorders>
              <w:top w:val="single" w:sz="4" w:space="0" w:color="000000"/>
            </w:tcBorders>
          </w:tcPr>
          <w:p w14:paraId="3CFA117F" w14:textId="77777777" w:rsidR="00F060A7" w:rsidRPr="00F060A7" w:rsidRDefault="00F060A7" w:rsidP="00E05D00">
            <w:pPr>
              <w:pStyle w:val="TableParagraph"/>
              <w:spacing w:before="13" w:line="243" w:lineRule="exact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4"/>
                <w:sz w:val="20"/>
              </w:rPr>
              <w:t>M/ME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 w14:paraId="607DFCEB" w14:textId="77777777" w:rsidR="00F060A7" w:rsidRPr="00F060A7" w:rsidRDefault="00F060A7" w:rsidP="00E05D00">
            <w:pPr>
              <w:pStyle w:val="TableParagraph"/>
              <w:spacing w:before="13" w:line="243" w:lineRule="exact"/>
              <w:ind w:left="176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4"/>
                <w:w w:val="105"/>
                <w:sz w:val="20"/>
              </w:rPr>
              <w:t>0.82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 w14:paraId="5C5CB4A9" w14:textId="77777777" w:rsidR="00F060A7" w:rsidRPr="00F060A7" w:rsidRDefault="00F060A7" w:rsidP="00E05D00">
            <w:pPr>
              <w:pStyle w:val="TableParagraph"/>
              <w:spacing w:before="13" w:line="243" w:lineRule="exact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10"/>
                <w:w w:val="95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</w:tcBorders>
          </w:tcPr>
          <w:p w14:paraId="6B8BA9CF" w14:textId="77777777" w:rsidR="00F060A7" w:rsidRPr="00F060A7" w:rsidRDefault="00F060A7" w:rsidP="00E05D00">
            <w:pPr>
              <w:pStyle w:val="TableParagraph"/>
              <w:spacing w:before="13" w:line="243" w:lineRule="exact"/>
              <w:ind w:left="0" w:right="152"/>
              <w:jc w:val="center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4"/>
                <w:sz w:val="20"/>
              </w:rPr>
              <w:t>0.11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 w14:paraId="67FE520C" w14:textId="77777777" w:rsidR="00F060A7" w:rsidRPr="00F060A7" w:rsidRDefault="00F060A7" w:rsidP="00E05D00">
            <w:pPr>
              <w:pStyle w:val="TableParagraph"/>
              <w:spacing w:before="13" w:line="243" w:lineRule="exact"/>
              <w:ind w:left="208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2"/>
                <w:sz w:val="20"/>
              </w:rPr>
              <w:t>317.89</w:t>
            </w:r>
          </w:p>
        </w:tc>
      </w:tr>
      <w:tr w:rsidR="00F060A7" w:rsidRPr="00F060A7" w14:paraId="4267A928" w14:textId="77777777" w:rsidTr="00E05D00">
        <w:trPr>
          <w:trHeight w:val="239"/>
        </w:trPr>
        <w:tc>
          <w:tcPr>
            <w:tcW w:w="1064" w:type="dxa"/>
          </w:tcPr>
          <w:p w14:paraId="379E7406" w14:textId="77777777" w:rsidR="00F060A7" w:rsidRPr="00F060A7" w:rsidRDefault="00F060A7" w:rsidP="00E05D00">
            <w:pPr>
              <w:pStyle w:val="TableParagraph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10"/>
                <w:w w:val="105"/>
                <w:sz w:val="20"/>
              </w:rPr>
              <w:t>e</w:t>
            </w:r>
          </w:p>
        </w:tc>
        <w:tc>
          <w:tcPr>
            <w:tcW w:w="876" w:type="dxa"/>
          </w:tcPr>
          <w:p w14:paraId="54D5C97E" w14:textId="77777777" w:rsidR="00F060A7" w:rsidRPr="00F060A7" w:rsidRDefault="00F060A7" w:rsidP="00E05D00">
            <w:pPr>
              <w:pStyle w:val="TableParagraph"/>
              <w:ind w:left="176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2"/>
                <w:w w:val="105"/>
                <w:sz w:val="20"/>
              </w:rPr>
              <w:t>0.007</w:t>
            </w:r>
          </w:p>
        </w:tc>
        <w:tc>
          <w:tcPr>
            <w:tcW w:w="830" w:type="dxa"/>
          </w:tcPr>
          <w:p w14:paraId="289FD345" w14:textId="77777777" w:rsidR="00F060A7" w:rsidRPr="00F060A7" w:rsidRDefault="00F060A7" w:rsidP="00E05D00">
            <w:pPr>
              <w:pStyle w:val="TableParagraph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2"/>
                <w:sz w:val="20"/>
              </w:rPr>
              <w:t>0.017</w:t>
            </w:r>
          </w:p>
        </w:tc>
        <w:tc>
          <w:tcPr>
            <w:tcW w:w="832" w:type="dxa"/>
          </w:tcPr>
          <w:p w14:paraId="1678D882" w14:textId="77777777" w:rsidR="00F060A7" w:rsidRPr="00F060A7" w:rsidRDefault="00F060A7" w:rsidP="00E05D00">
            <w:pPr>
              <w:pStyle w:val="TableParagraph"/>
              <w:ind w:left="136" w:right="152"/>
              <w:jc w:val="center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2"/>
                <w:w w:val="105"/>
                <w:sz w:val="20"/>
              </w:rPr>
              <w:t>0.093</w:t>
            </w:r>
          </w:p>
        </w:tc>
        <w:tc>
          <w:tcPr>
            <w:tcW w:w="986" w:type="dxa"/>
          </w:tcPr>
          <w:p w14:paraId="3516AFEB" w14:textId="77777777" w:rsidR="00F060A7" w:rsidRPr="00F060A7" w:rsidRDefault="00F060A7" w:rsidP="00E05D00">
            <w:pPr>
              <w:pStyle w:val="TableParagraph"/>
              <w:ind w:left="208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2"/>
                <w:w w:val="105"/>
                <w:sz w:val="20"/>
              </w:rPr>
              <w:t>0.048</w:t>
            </w:r>
          </w:p>
        </w:tc>
      </w:tr>
      <w:tr w:rsidR="00F060A7" w:rsidRPr="00F060A7" w14:paraId="4D524FA5" w14:textId="77777777" w:rsidTr="00E05D00">
        <w:trPr>
          <w:trHeight w:val="239"/>
        </w:trPr>
        <w:tc>
          <w:tcPr>
            <w:tcW w:w="1064" w:type="dxa"/>
          </w:tcPr>
          <w:p w14:paraId="1DD134C2" w14:textId="77777777" w:rsidR="00F060A7" w:rsidRPr="00F060A7" w:rsidRDefault="00F060A7" w:rsidP="00E05D00">
            <w:pPr>
              <w:pStyle w:val="TableParagraph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z w:val="20"/>
              </w:rPr>
              <w:t>R</w:t>
            </w:r>
            <w:r w:rsidRPr="00F060A7">
              <w:rPr>
                <w:rFonts w:ascii="Source Serif 4" w:hAnsi="Source Serif 4"/>
                <w:spacing w:val="-10"/>
                <w:sz w:val="20"/>
              </w:rPr>
              <w:t xml:space="preserve"> </w:t>
            </w:r>
            <w:r w:rsidRPr="00F060A7">
              <w:rPr>
                <w:rFonts w:ascii="Source Serif 4" w:hAnsi="Source Serif 4"/>
                <w:spacing w:val="-4"/>
                <w:sz w:val="20"/>
              </w:rPr>
              <w:t>(AU)</w:t>
            </w:r>
          </w:p>
        </w:tc>
        <w:tc>
          <w:tcPr>
            <w:tcW w:w="876" w:type="dxa"/>
          </w:tcPr>
          <w:p w14:paraId="7DE1A60D" w14:textId="77777777" w:rsidR="00F060A7" w:rsidRPr="00F060A7" w:rsidRDefault="00F060A7" w:rsidP="00E05D00">
            <w:pPr>
              <w:pStyle w:val="TableParagraph"/>
              <w:ind w:left="176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2"/>
                <w:sz w:val="20"/>
              </w:rPr>
              <w:t>0.7233</w:t>
            </w:r>
          </w:p>
        </w:tc>
        <w:tc>
          <w:tcPr>
            <w:tcW w:w="830" w:type="dxa"/>
          </w:tcPr>
          <w:p w14:paraId="54AC4E09" w14:textId="77777777" w:rsidR="00F060A7" w:rsidRPr="00F060A7" w:rsidRDefault="00F060A7" w:rsidP="00E05D00">
            <w:pPr>
              <w:pStyle w:val="TableParagraph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10"/>
                <w:w w:val="95"/>
                <w:sz w:val="20"/>
              </w:rPr>
              <w:t>1</w:t>
            </w:r>
          </w:p>
        </w:tc>
        <w:tc>
          <w:tcPr>
            <w:tcW w:w="832" w:type="dxa"/>
          </w:tcPr>
          <w:p w14:paraId="713A9F49" w14:textId="77777777" w:rsidR="00F060A7" w:rsidRPr="00F060A7" w:rsidRDefault="00F060A7" w:rsidP="00E05D00">
            <w:pPr>
              <w:pStyle w:val="TableParagraph"/>
              <w:ind w:left="126" w:right="152"/>
              <w:jc w:val="center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2"/>
                <w:sz w:val="20"/>
              </w:rPr>
              <w:t>1.524</w:t>
            </w:r>
          </w:p>
        </w:tc>
        <w:tc>
          <w:tcPr>
            <w:tcW w:w="986" w:type="dxa"/>
          </w:tcPr>
          <w:p w14:paraId="70FDA290" w14:textId="77777777" w:rsidR="00F060A7" w:rsidRPr="00F060A7" w:rsidRDefault="00F060A7" w:rsidP="00E05D00">
            <w:pPr>
              <w:pStyle w:val="TableParagraph"/>
              <w:ind w:left="208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2"/>
                <w:w w:val="105"/>
                <w:sz w:val="20"/>
              </w:rPr>
              <w:t>5.203</w:t>
            </w:r>
          </w:p>
        </w:tc>
      </w:tr>
      <w:tr w:rsidR="00F060A7" w:rsidRPr="00F060A7" w14:paraId="6E86804B" w14:textId="77777777" w:rsidTr="00E05D00">
        <w:trPr>
          <w:trHeight w:val="239"/>
        </w:trPr>
        <w:tc>
          <w:tcPr>
            <w:tcW w:w="1064" w:type="dxa"/>
          </w:tcPr>
          <w:p w14:paraId="69C644FB" w14:textId="77777777" w:rsidR="00F060A7" w:rsidRPr="00F060A7" w:rsidRDefault="00F060A7" w:rsidP="00E05D00">
            <w:pPr>
              <w:pStyle w:val="TableParagraph"/>
              <w:rPr>
                <w:rFonts w:ascii="Source Serif 4" w:hAnsi="Source Serif 4"/>
                <w:sz w:val="20"/>
              </w:rPr>
            </w:pPr>
            <w:proofErr w:type="spellStart"/>
            <w:r w:rsidRPr="00F060A7">
              <w:rPr>
                <w:rFonts w:ascii="Source Serif 4" w:hAnsi="Source Serif 4"/>
                <w:sz w:val="20"/>
              </w:rPr>
              <w:t>i</w:t>
            </w:r>
            <w:proofErr w:type="spellEnd"/>
            <w:r w:rsidRPr="00F060A7">
              <w:rPr>
                <w:rFonts w:ascii="Source Serif 4" w:hAnsi="Source Serif 4"/>
                <w:spacing w:val="-3"/>
                <w:sz w:val="20"/>
              </w:rPr>
              <w:t xml:space="preserve"> </w:t>
            </w:r>
            <w:r w:rsidRPr="00F060A7">
              <w:rPr>
                <w:rFonts w:ascii="Source Serif 4" w:hAnsi="Source Serif 4"/>
                <w:spacing w:val="-2"/>
                <w:sz w:val="20"/>
              </w:rPr>
              <w:t>(deg)</w:t>
            </w:r>
          </w:p>
        </w:tc>
        <w:tc>
          <w:tcPr>
            <w:tcW w:w="876" w:type="dxa"/>
          </w:tcPr>
          <w:p w14:paraId="76513B6E" w14:textId="77777777" w:rsidR="00F060A7" w:rsidRPr="00F060A7" w:rsidRDefault="00F060A7" w:rsidP="00E05D00">
            <w:pPr>
              <w:pStyle w:val="TableParagraph"/>
              <w:ind w:left="176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4"/>
                <w:w w:val="105"/>
                <w:sz w:val="20"/>
              </w:rPr>
              <w:t>3.40</w:t>
            </w:r>
          </w:p>
        </w:tc>
        <w:tc>
          <w:tcPr>
            <w:tcW w:w="830" w:type="dxa"/>
          </w:tcPr>
          <w:p w14:paraId="2561DA88" w14:textId="77777777" w:rsidR="00F060A7" w:rsidRPr="00F060A7" w:rsidRDefault="00F060A7" w:rsidP="00E05D00">
            <w:pPr>
              <w:pStyle w:val="TableParagraph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10"/>
                <w:sz w:val="20"/>
              </w:rPr>
              <w:t>0</w:t>
            </w:r>
          </w:p>
        </w:tc>
        <w:tc>
          <w:tcPr>
            <w:tcW w:w="832" w:type="dxa"/>
          </w:tcPr>
          <w:p w14:paraId="360958B7" w14:textId="77777777" w:rsidR="00F060A7" w:rsidRPr="00F060A7" w:rsidRDefault="00F060A7" w:rsidP="00E05D00">
            <w:pPr>
              <w:pStyle w:val="TableParagraph"/>
              <w:ind w:left="27" w:right="152"/>
              <w:jc w:val="center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4"/>
                <w:sz w:val="20"/>
              </w:rPr>
              <w:t>1.85</w:t>
            </w:r>
          </w:p>
        </w:tc>
        <w:tc>
          <w:tcPr>
            <w:tcW w:w="986" w:type="dxa"/>
          </w:tcPr>
          <w:p w14:paraId="1F9D3EFF" w14:textId="77777777" w:rsidR="00F060A7" w:rsidRPr="00F060A7" w:rsidRDefault="00F060A7" w:rsidP="00E05D00">
            <w:pPr>
              <w:pStyle w:val="TableParagraph"/>
              <w:ind w:left="208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4"/>
                <w:sz w:val="20"/>
              </w:rPr>
              <w:t>1.30</w:t>
            </w:r>
          </w:p>
        </w:tc>
      </w:tr>
      <w:tr w:rsidR="00F060A7" w:rsidRPr="00F060A7" w14:paraId="73E05B2D" w14:textId="77777777" w:rsidTr="00E05D00">
        <w:trPr>
          <w:trHeight w:val="290"/>
        </w:trPr>
        <w:tc>
          <w:tcPr>
            <w:tcW w:w="1064" w:type="dxa"/>
            <w:tcBorders>
              <w:bottom w:val="single" w:sz="8" w:space="0" w:color="000000"/>
            </w:tcBorders>
          </w:tcPr>
          <w:p w14:paraId="38F4BE46" w14:textId="77777777" w:rsidR="00F060A7" w:rsidRPr="00F060A7" w:rsidRDefault="00F060A7" w:rsidP="00E05D00">
            <w:pPr>
              <w:pStyle w:val="TableParagraph"/>
              <w:spacing w:line="246" w:lineRule="exact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z w:val="20"/>
              </w:rPr>
              <w:t>T</w:t>
            </w:r>
            <w:r w:rsidRPr="00F060A7">
              <w:rPr>
                <w:rFonts w:ascii="Source Serif 4" w:hAnsi="Source Serif 4"/>
                <w:spacing w:val="-7"/>
                <w:sz w:val="20"/>
              </w:rPr>
              <w:t xml:space="preserve"> </w:t>
            </w:r>
            <w:r w:rsidRPr="00F060A7">
              <w:rPr>
                <w:rFonts w:ascii="Source Serif 4" w:hAnsi="Source Serif 4"/>
                <w:spacing w:val="-2"/>
                <w:sz w:val="20"/>
              </w:rPr>
              <w:t>(years)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14:paraId="2034552E" w14:textId="77777777" w:rsidR="00F060A7" w:rsidRPr="00F060A7" w:rsidRDefault="00F060A7" w:rsidP="00E05D00">
            <w:pPr>
              <w:pStyle w:val="TableParagraph"/>
              <w:spacing w:line="246" w:lineRule="exact"/>
              <w:ind w:left="176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4"/>
                <w:w w:val="105"/>
                <w:sz w:val="20"/>
              </w:rPr>
              <w:t>0.62</w:t>
            </w:r>
          </w:p>
        </w:tc>
        <w:tc>
          <w:tcPr>
            <w:tcW w:w="830" w:type="dxa"/>
            <w:tcBorders>
              <w:bottom w:val="single" w:sz="8" w:space="0" w:color="000000"/>
            </w:tcBorders>
          </w:tcPr>
          <w:p w14:paraId="12B47FB5" w14:textId="77777777" w:rsidR="00F060A7" w:rsidRPr="00F060A7" w:rsidRDefault="00F060A7" w:rsidP="00E05D00">
            <w:pPr>
              <w:pStyle w:val="TableParagraph"/>
              <w:spacing w:line="246" w:lineRule="exact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10"/>
                <w:w w:val="95"/>
                <w:sz w:val="20"/>
              </w:rPr>
              <w:t>1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 w14:paraId="31940CDC" w14:textId="77777777" w:rsidR="00F060A7" w:rsidRPr="00F060A7" w:rsidRDefault="00F060A7" w:rsidP="00E05D00">
            <w:pPr>
              <w:pStyle w:val="TableParagraph"/>
              <w:spacing w:line="246" w:lineRule="exact"/>
              <w:ind w:left="30" w:right="152"/>
              <w:jc w:val="center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4"/>
                <w:sz w:val="20"/>
              </w:rPr>
              <w:t>1.88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14:paraId="17BE200D" w14:textId="77777777" w:rsidR="00F060A7" w:rsidRPr="00F060A7" w:rsidRDefault="00F060A7" w:rsidP="00E05D00">
            <w:pPr>
              <w:pStyle w:val="TableParagraph"/>
              <w:spacing w:line="246" w:lineRule="exact"/>
              <w:ind w:left="208"/>
              <w:rPr>
                <w:rFonts w:ascii="Source Serif 4" w:hAnsi="Source Serif 4"/>
                <w:sz w:val="20"/>
              </w:rPr>
            </w:pPr>
            <w:r w:rsidRPr="00F060A7">
              <w:rPr>
                <w:rFonts w:ascii="Source Serif 4" w:hAnsi="Source Serif 4"/>
                <w:spacing w:val="-2"/>
                <w:sz w:val="20"/>
              </w:rPr>
              <w:t>11.86</w:t>
            </w:r>
          </w:p>
        </w:tc>
      </w:tr>
    </w:tbl>
    <w:p w14:paraId="607FBE1A" w14:textId="2946BFD4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br/>
      </w:r>
      <w:r w:rsidRPr="00F060A7">
        <w:rPr>
          <w:rFonts w:ascii="Source Serif 4" w:hAnsi="Source Serif 4"/>
          <w:b/>
          <w:bCs/>
          <w:sz w:val="20"/>
          <w:szCs w:val="20"/>
        </w:rPr>
        <w:t>Acknowledgments</w:t>
      </w:r>
    </w:p>
    <w:p w14:paraId="0BF8A637" w14:textId="2C252815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 xml:space="preserve">     </w:t>
      </w:r>
      <w:r w:rsidRPr="00F060A7">
        <w:rPr>
          <w:rFonts w:ascii="Source Serif 4" w:hAnsi="Source Serif 4"/>
          <w:sz w:val="20"/>
          <w:szCs w:val="20"/>
        </w:rPr>
        <w:t>Acknowledgments and references are not numbered and not included in the page limit – feel free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to give credit where it’s due. The template is based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on the IAC 2024 unofficial template [5].</w:t>
      </w:r>
      <w:r w:rsidRPr="00F060A7">
        <w:rPr>
          <w:rFonts w:ascii="Source Serif 4" w:hAnsi="Source Serif 4"/>
          <w:sz w:val="20"/>
          <w:szCs w:val="20"/>
        </w:rPr>
        <w:br/>
      </w:r>
    </w:p>
    <w:p w14:paraId="5D0D3DA8" w14:textId="47E59257" w:rsidR="00AA76BC" w:rsidRPr="00F060A7" w:rsidRDefault="00AA76BC" w:rsidP="00AA76BC">
      <w:pPr>
        <w:rPr>
          <w:rFonts w:ascii="Source Serif 4" w:hAnsi="Source Serif 4"/>
          <w:b/>
          <w:bCs/>
          <w:sz w:val="20"/>
          <w:szCs w:val="20"/>
        </w:rPr>
      </w:pPr>
      <w:r w:rsidRPr="00F060A7">
        <w:rPr>
          <w:rFonts w:ascii="Source Serif 4" w:hAnsi="Source Serif 4"/>
          <w:b/>
          <w:bCs/>
          <w:sz w:val="20"/>
          <w:szCs w:val="20"/>
        </w:rPr>
        <w:t>References</w:t>
      </w:r>
      <w:r w:rsidR="00F060A7">
        <w:rPr>
          <w:rFonts w:ascii="Source Serif 4" w:hAnsi="Source Serif 4"/>
          <w:b/>
          <w:bCs/>
          <w:sz w:val="20"/>
          <w:szCs w:val="20"/>
        </w:rPr>
        <w:br/>
      </w:r>
    </w:p>
    <w:p w14:paraId="60034047" w14:textId="26DD7A9F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>[1] Y.-W. Chang and J.-S. Chern. Ups and Downs</w:t>
      </w:r>
    </w:p>
    <w:p w14:paraId="77C5D35C" w14:textId="77777777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>of Space Tourism Development in 60 Years from</w:t>
      </w:r>
    </w:p>
    <w:p w14:paraId="7B4A5C04" w14:textId="77777777" w:rsidR="00AA76BC" w:rsidRPr="00F060A7" w:rsidRDefault="00AA76BC" w:rsidP="00AA76BC">
      <w:pPr>
        <w:rPr>
          <w:rFonts w:ascii="Source Serif 4" w:hAnsi="Source Serif 4"/>
          <w:i/>
          <w:iCs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 xml:space="preserve">Moon Register to SpaceShipTwo Crash. </w:t>
      </w:r>
      <w:r w:rsidRPr="00F060A7">
        <w:rPr>
          <w:rFonts w:ascii="Source Serif 4" w:hAnsi="Source Serif 4"/>
          <w:i/>
          <w:iCs/>
          <w:sz w:val="20"/>
          <w:szCs w:val="20"/>
        </w:rPr>
        <w:t>In 66th</w:t>
      </w:r>
    </w:p>
    <w:p w14:paraId="6EB8FF5C" w14:textId="6E22DAB6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i/>
          <w:iCs/>
          <w:sz w:val="20"/>
          <w:szCs w:val="20"/>
        </w:rPr>
        <w:t>International Astronautical Congress</w:t>
      </w:r>
      <w:r w:rsidRPr="00F060A7">
        <w:rPr>
          <w:rFonts w:ascii="Source Serif 4" w:hAnsi="Source Serif 4"/>
          <w:sz w:val="20"/>
          <w:szCs w:val="20"/>
        </w:rPr>
        <w:t>, 2015.</w:t>
      </w:r>
      <w:r w:rsidRPr="00F060A7">
        <w:rPr>
          <w:rFonts w:ascii="Source Serif 4" w:hAnsi="Source Serif 4"/>
          <w:sz w:val="20"/>
          <w:szCs w:val="20"/>
        </w:rPr>
        <w:br/>
      </w:r>
    </w:p>
    <w:p w14:paraId="2F8726E9" w14:textId="4CA3115A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>[2] G.R. Mettam and L.B. Adams. How to prepare an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electronic version of your article. In B.S. Jones</w:t>
      </w:r>
    </w:p>
    <w:p w14:paraId="047493F5" w14:textId="5AE2DF72" w:rsidR="00AA76BC" w:rsidRPr="00F060A7" w:rsidRDefault="00AA76BC" w:rsidP="00AA76BC">
      <w:pPr>
        <w:rPr>
          <w:rFonts w:ascii="Source Serif 4" w:hAnsi="Source Serif 4"/>
          <w:i/>
          <w:iCs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>and R.Z. Smith, editors</w:t>
      </w:r>
      <w:r w:rsidRPr="00F060A7">
        <w:rPr>
          <w:rFonts w:ascii="Source Serif 4" w:hAnsi="Source Serif 4"/>
          <w:i/>
          <w:iCs/>
          <w:sz w:val="20"/>
          <w:szCs w:val="20"/>
        </w:rPr>
        <w:t>, Introduction to the Electronic Age</w:t>
      </w:r>
      <w:r w:rsidRPr="00F060A7">
        <w:rPr>
          <w:rFonts w:ascii="Source Serif 4" w:hAnsi="Source Serif 4"/>
          <w:sz w:val="20"/>
          <w:szCs w:val="20"/>
        </w:rPr>
        <w:t>, pages 281–304. E-Publishing Inc., 2009.</w:t>
      </w:r>
      <w:r w:rsidRPr="00F060A7">
        <w:rPr>
          <w:rFonts w:ascii="Source Serif 4" w:hAnsi="Source Serif 4"/>
          <w:sz w:val="20"/>
          <w:szCs w:val="20"/>
        </w:rPr>
        <w:br/>
      </w:r>
    </w:p>
    <w:p w14:paraId="0D0002D4" w14:textId="23F2DDB3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 xml:space="preserve">[3] W. Strunk Jr. and E.B. White. </w:t>
      </w:r>
      <w:r w:rsidRPr="00F060A7">
        <w:rPr>
          <w:rFonts w:ascii="Source Serif 4" w:hAnsi="Source Serif 4"/>
          <w:i/>
          <w:iCs/>
          <w:sz w:val="20"/>
          <w:szCs w:val="20"/>
        </w:rPr>
        <w:t>The Elements of Style</w:t>
      </w:r>
      <w:r w:rsidRPr="00F060A7">
        <w:rPr>
          <w:rFonts w:ascii="Source Serif 4" w:hAnsi="Source Serif 4"/>
          <w:sz w:val="20"/>
          <w:szCs w:val="20"/>
        </w:rPr>
        <w:t>.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Longman, fourth edition, 2000.</w:t>
      </w:r>
      <w:r w:rsidRPr="00F060A7">
        <w:rPr>
          <w:rFonts w:ascii="Source Serif 4" w:hAnsi="Source Serif 4"/>
          <w:sz w:val="20"/>
          <w:szCs w:val="20"/>
        </w:rPr>
        <w:br/>
      </w:r>
    </w:p>
    <w:p w14:paraId="2C71228E" w14:textId="19B5DFD5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>[4] E. Mack. Could Virgin Galactic’s Spaceport America be put up for sale?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fldChar w:fldCharType="begin"/>
      </w:r>
      <w:r w:rsidRPr="00F060A7">
        <w:rPr>
          <w:rFonts w:ascii="Source Serif 4" w:hAnsi="Source Serif 4"/>
          <w:sz w:val="20"/>
          <w:szCs w:val="20"/>
        </w:rPr>
        <w:instrText>HYPERLINK "</w:instrText>
      </w:r>
      <w:r w:rsidRPr="00F060A7">
        <w:rPr>
          <w:rFonts w:ascii="Source Serif 4" w:hAnsi="Source Serif 4"/>
          <w:sz w:val="20"/>
          <w:szCs w:val="20"/>
        </w:rPr>
        <w:instrText>http://www.gizmag.com/</w:instrText>
      </w:r>
    </w:p>
    <w:p w14:paraId="0B47707D" w14:textId="77777777" w:rsidR="00AA76BC" w:rsidRPr="00F060A7" w:rsidRDefault="00AA76BC" w:rsidP="00AA76BC">
      <w:pPr>
        <w:rPr>
          <w:rStyle w:val="Hyperlink"/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instrText>spaceport-america-hits-nags/36200</w:instrText>
      </w:r>
      <w:r w:rsidRPr="00F060A7">
        <w:rPr>
          <w:rFonts w:ascii="Source Serif 4" w:hAnsi="Source Serif 4"/>
          <w:sz w:val="20"/>
          <w:szCs w:val="20"/>
        </w:rPr>
        <w:instrText>"</w:instrText>
      </w:r>
      <w:r w:rsidRPr="00F060A7">
        <w:rPr>
          <w:rFonts w:ascii="Source Serif 4" w:hAnsi="Source Serif 4"/>
          <w:sz w:val="20"/>
          <w:szCs w:val="20"/>
        </w:rPr>
        <w:fldChar w:fldCharType="separate"/>
      </w:r>
      <w:r w:rsidRPr="00F060A7">
        <w:rPr>
          <w:rStyle w:val="Hyperlink"/>
          <w:rFonts w:ascii="Source Serif 4" w:hAnsi="Source Serif 4"/>
          <w:sz w:val="20"/>
          <w:szCs w:val="20"/>
        </w:rPr>
        <w:t>http://www.gizmag.com/</w:t>
      </w:r>
    </w:p>
    <w:p w14:paraId="026AD569" w14:textId="46609844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Style w:val="Hyperlink"/>
          <w:rFonts w:ascii="Source Serif 4" w:hAnsi="Source Serif 4"/>
          <w:sz w:val="20"/>
          <w:szCs w:val="20"/>
        </w:rPr>
        <w:t>spaceport-america-hits-nags/36200</w:t>
      </w:r>
      <w:r w:rsidRPr="00F060A7">
        <w:rPr>
          <w:rFonts w:ascii="Source Serif 4" w:hAnsi="Source Serif 4"/>
          <w:sz w:val="20"/>
          <w:szCs w:val="20"/>
        </w:rPr>
        <w:fldChar w:fldCharType="end"/>
      </w:r>
      <w:r w:rsidRPr="00F060A7">
        <w:rPr>
          <w:rFonts w:ascii="Source Serif 4" w:hAnsi="Source Serif 4"/>
          <w:sz w:val="20"/>
          <w:szCs w:val="20"/>
        </w:rPr>
        <w:t>, 2015. Accessed: 30.04.16.</w:t>
      </w:r>
      <w:r w:rsidRPr="00F060A7">
        <w:rPr>
          <w:rFonts w:ascii="Source Serif 4" w:hAnsi="Source Serif 4"/>
          <w:sz w:val="20"/>
          <w:szCs w:val="20"/>
        </w:rPr>
        <w:br/>
      </w:r>
    </w:p>
    <w:p w14:paraId="5789D39E" w14:textId="77777777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>[5] Antonio López Rivera, Davide Grande, Stefano</w:t>
      </w:r>
    </w:p>
    <w:p w14:paraId="5D883043" w14:textId="77777777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proofErr w:type="spellStart"/>
      <w:r w:rsidRPr="00F060A7">
        <w:rPr>
          <w:rFonts w:ascii="Source Serif 4" w:hAnsi="Source Serif 4"/>
          <w:sz w:val="20"/>
          <w:szCs w:val="20"/>
        </w:rPr>
        <w:t>Farì</w:t>
      </w:r>
      <w:proofErr w:type="spellEnd"/>
      <w:r w:rsidRPr="00F060A7">
        <w:rPr>
          <w:rFonts w:ascii="Source Serif 4" w:hAnsi="Source Serif 4"/>
          <w:sz w:val="20"/>
          <w:szCs w:val="20"/>
        </w:rPr>
        <w:t>, and John O. Woods. IAC 2024 unofficial La-</w:t>
      </w:r>
    </w:p>
    <w:p w14:paraId="5EED9AE1" w14:textId="77777777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proofErr w:type="spellStart"/>
      <w:r w:rsidRPr="00F060A7">
        <w:rPr>
          <w:rFonts w:ascii="Source Serif 4" w:hAnsi="Source Serif 4"/>
          <w:sz w:val="20"/>
          <w:szCs w:val="20"/>
        </w:rPr>
        <w:t>TeX</w:t>
      </w:r>
      <w:proofErr w:type="spellEnd"/>
      <w:r w:rsidRPr="00F060A7">
        <w:rPr>
          <w:rFonts w:ascii="Source Serif 4" w:hAnsi="Source Serif 4"/>
          <w:sz w:val="20"/>
          <w:szCs w:val="20"/>
        </w:rPr>
        <w:t xml:space="preserve"> template. </w:t>
      </w:r>
      <w:r w:rsidRPr="00F060A7">
        <w:rPr>
          <w:rFonts w:ascii="Source Serif 4" w:hAnsi="Source Serif 4"/>
          <w:sz w:val="20"/>
          <w:szCs w:val="20"/>
        </w:rPr>
        <w:fldChar w:fldCharType="begin"/>
      </w:r>
      <w:r w:rsidRPr="00F060A7">
        <w:rPr>
          <w:rFonts w:ascii="Source Serif 4" w:hAnsi="Source Serif 4"/>
          <w:sz w:val="20"/>
          <w:szCs w:val="20"/>
        </w:rPr>
        <w:instrText>HYPERLINK "</w:instrText>
      </w:r>
      <w:r w:rsidRPr="00F060A7">
        <w:rPr>
          <w:rFonts w:ascii="Source Serif 4" w:hAnsi="Source Serif 4"/>
          <w:sz w:val="20"/>
          <w:szCs w:val="20"/>
        </w:rPr>
        <w:instrText>https://www.overleaf.com/latex/</w:instrText>
      </w:r>
    </w:p>
    <w:p w14:paraId="5C5B9363" w14:textId="77777777" w:rsidR="00AA76BC" w:rsidRPr="00F060A7" w:rsidRDefault="00AA76BC" w:rsidP="00AA76BC">
      <w:pPr>
        <w:rPr>
          <w:rStyle w:val="Hyperlink"/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instrText>templates/iac-2024-template/ppnjmpfnmzyn</w:instrText>
      </w:r>
      <w:r w:rsidRPr="00F060A7">
        <w:rPr>
          <w:rFonts w:ascii="Source Serif 4" w:hAnsi="Source Serif 4"/>
          <w:sz w:val="20"/>
          <w:szCs w:val="20"/>
        </w:rPr>
        <w:instrText>"</w:instrText>
      </w:r>
      <w:r w:rsidRPr="00F060A7">
        <w:rPr>
          <w:rFonts w:ascii="Source Serif 4" w:hAnsi="Source Serif 4"/>
          <w:sz w:val="20"/>
          <w:szCs w:val="20"/>
        </w:rPr>
        <w:fldChar w:fldCharType="separate"/>
      </w:r>
      <w:r w:rsidRPr="00F060A7">
        <w:rPr>
          <w:rStyle w:val="Hyperlink"/>
          <w:rFonts w:ascii="Source Serif 4" w:hAnsi="Source Serif 4"/>
          <w:sz w:val="20"/>
          <w:szCs w:val="20"/>
        </w:rPr>
        <w:t>https://www.overleaf.com/latex/</w:t>
      </w:r>
    </w:p>
    <w:p w14:paraId="2546871D" w14:textId="40321B26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Style w:val="Hyperlink"/>
          <w:rFonts w:ascii="Source Serif 4" w:hAnsi="Source Serif 4"/>
          <w:sz w:val="20"/>
          <w:szCs w:val="20"/>
        </w:rPr>
        <w:t>templates/iac-2024-template/ppnjmpfnmzyn</w:t>
      </w:r>
      <w:r w:rsidRPr="00F060A7">
        <w:rPr>
          <w:rFonts w:ascii="Source Serif 4" w:hAnsi="Source Serif 4"/>
          <w:sz w:val="20"/>
          <w:szCs w:val="20"/>
        </w:rPr>
        <w:fldChar w:fldCharType="end"/>
      </w:r>
      <w:r w:rsidRPr="00F060A7">
        <w:rPr>
          <w:rFonts w:ascii="Source Serif 4" w:hAnsi="Source Serif 4"/>
          <w:sz w:val="20"/>
          <w:szCs w:val="20"/>
        </w:rPr>
        <w:t>,</w:t>
      </w:r>
    </w:p>
    <w:p w14:paraId="1DBA3CB4" w14:textId="5262BDC8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>2024.</w:t>
      </w:r>
      <w:r w:rsidRPr="00F060A7">
        <w:rPr>
          <w:rFonts w:ascii="Source Serif 4" w:hAnsi="Source Serif 4"/>
          <w:sz w:val="20"/>
          <w:szCs w:val="20"/>
        </w:rPr>
        <w:br/>
      </w:r>
    </w:p>
    <w:p w14:paraId="0CB77EB7" w14:textId="4D2BED98" w:rsidR="00AA76BC" w:rsidRPr="00F060A7" w:rsidRDefault="00AA76BC" w:rsidP="00AA76BC">
      <w:pPr>
        <w:rPr>
          <w:rFonts w:ascii="Source Serif 4" w:hAnsi="Source Serif 4"/>
          <w:b/>
          <w:bCs/>
          <w:sz w:val="20"/>
          <w:szCs w:val="20"/>
        </w:rPr>
      </w:pPr>
      <w:r w:rsidRPr="00F060A7">
        <w:rPr>
          <w:rFonts w:ascii="Source Serif 4" w:hAnsi="Source Serif 4"/>
          <w:b/>
          <w:bCs/>
          <w:sz w:val="20"/>
          <w:szCs w:val="20"/>
        </w:rPr>
        <w:t xml:space="preserve">Appendix A. </w:t>
      </w:r>
      <w:r w:rsidR="00F060A7">
        <w:rPr>
          <w:rFonts w:ascii="Source Serif 4" w:hAnsi="Source Serif 4"/>
          <w:b/>
          <w:bCs/>
          <w:sz w:val="20"/>
          <w:szCs w:val="20"/>
        </w:rPr>
        <w:t xml:space="preserve"> </w:t>
      </w:r>
      <w:r w:rsidRPr="00F060A7">
        <w:rPr>
          <w:rFonts w:ascii="Source Serif 4" w:hAnsi="Source Serif 4"/>
          <w:b/>
          <w:bCs/>
          <w:sz w:val="20"/>
          <w:szCs w:val="20"/>
        </w:rPr>
        <w:t>My title</w:t>
      </w:r>
      <w:r w:rsidRPr="00F060A7">
        <w:rPr>
          <w:rFonts w:ascii="Source Serif 4" w:hAnsi="Source Serif 4"/>
          <w:b/>
          <w:bCs/>
          <w:sz w:val="20"/>
          <w:szCs w:val="20"/>
        </w:rPr>
        <w:br/>
      </w:r>
    </w:p>
    <w:p w14:paraId="3B2E50D8" w14:textId="6A5E8A1E" w:rsidR="00AA76BC" w:rsidRPr="00F060A7" w:rsidRDefault="00AA76BC" w:rsidP="00AA76BC">
      <w:pPr>
        <w:rPr>
          <w:rFonts w:ascii="Source Serif 4" w:hAnsi="Source Serif 4"/>
          <w:sz w:val="20"/>
          <w:szCs w:val="20"/>
        </w:rPr>
      </w:pPr>
      <w:r w:rsidRPr="00F060A7">
        <w:rPr>
          <w:rFonts w:ascii="Source Serif 4" w:hAnsi="Source Serif 4"/>
          <w:sz w:val="20"/>
          <w:szCs w:val="20"/>
        </w:rPr>
        <w:t>A paper may contain an unlimited number of appendices which don’t count towards the page limit, but</w:t>
      </w:r>
      <w:r w:rsidRPr="00F060A7">
        <w:rPr>
          <w:rFonts w:ascii="Source Serif 4" w:hAnsi="Source Serif 4"/>
          <w:sz w:val="20"/>
          <w:szCs w:val="20"/>
        </w:rPr>
        <w:t xml:space="preserve"> </w:t>
      </w:r>
      <w:r w:rsidRPr="00F060A7">
        <w:rPr>
          <w:rFonts w:ascii="Source Serif 4" w:hAnsi="Source Serif 4"/>
          <w:sz w:val="20"/>
          <w:szCs w:val="20"/>
        </w:rPr>
        <w:t>the reviewers are not required to read them.</w:t>
      </w:r>
    </w:p>
    <w:sectPr w:rsidR="00AA76BC" w:rsidRPr="00F060A7" w:rsidSect="00AA76BC">
      <w:headerReference w:type="default" r:id="rId8"/>
      <w:type w:val="continuous"/>
      <w:pgSz w:w="11910" w:h="16840"/>
      <w:pgMar w:top="1280" w:right="980" w:bottom="280" w:left="1020" w:header="539" w:footer="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56C93" w14:textId="77777777" w:rsidR="006D703B" w:rsidRDefault="006D703B">
      <w:r>
        <w:separator/>
      </w:r>
    </w:p>
  </w:endnote>
  <w:endnote w:type="continuationSeparator" w:id="0">
    <w:p w14:paraId="544CBF1E" w14:textId="77777777" w:rsidR="006D703B" w:rsidRDefault="006D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erif 4">
    <w:charset w:val="00"/>
    <w:family w:val="roman"/>
    <w:pitch w:val="variable"/>
    <w:sig w:usb0="20000287" w:usb1="02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ADCDB" w14:textId="77777777" w:rsidR="006D703B" w:rsidRDefault="006D703B">
      <w:r>
        <w:separator/>
      </w:r>
    </w:p>
  </w:footnote>
  <w:footnote w:type="continuationSeparator" w:id="0">
    <w:p w14:paraId="6C846DF7" w14:textId="77777777" w:rsidR="006D703B" w:rsidRDefault="006D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17A5" w14:textId="77777777" w:rsidR="00F060A7" w:rsidRPr="00AA76BC" w:rsidRDefault="00F060A7" w:rsidP="00F060A7">
    <w:pPr>
      <w:pStyle w:val="Title"/>
      <w:rPr>
        <w:rFonts w:ascii="Source Serif 4" w:hAnsi="Source Serif 4"/>
      </w:rPr>
    </w:pPr>
    <w:r w:rsidRPr="00AA76BC">
      <w:rPr>
        <w:rFonts w:ascii="Source Serif 4" w:hAnsi="Source Serif 4"/>
      </w:rPr>
      <w:t>AI4X</w:t>
    </w:r>
    <w:r w:rsidRPr="00AA76BC">
      <w:rPr>
        <w:rFonts w:ascii="Source Serif 4" w:hAnsi="Source Serif 4"/>
        <w:spacing w:val="-2"/>
      </w:rPr>
      <w:t xml:space="preserve"> </w:t>
    </w:r>
    <w:r w:rsidRPr="00AA76BC">
      <w:rPr>
        <w:rFonts w:ascii="Source Serif 4" w:hAnsi="Source Serif 4"/>
      </w:rPr>
      <w:t>abstract</w:t>
    </w:r>
    <w:r w:rsidRPr="00AA76BC">
      <w:rPr>
        <w:rFonts w:ascii="Source Serif 4" w:hAnsi="Source Serif 4"/>
        <w:spacing w:val="-1"/>
      </w:rPr>
      <w:t xml:space="preserve"> </w:t>
    </w:r>
    <w:r w:rsidRPr="00AA76BC">
      <w:rPr>
        <w:rFonts w:ascii="Source Serif 4" w:hAnsi="Source Serif 4"/>
      </w:rPr>
      <w:t>template</w:t>
    </w:r>
    <w:r w:rsidRPr="00AA76BC">
      <w:rPr>
        <w:rFonts w:ascii="Source Serif 4" w:hAnsi="Source Serif 4"/>
        <w:spacing w:val="-2"/>
      </w:rPr>
      <w:t xml:space="preserve"> </w:t>
    </w:r>
    <w:r w:rsidRPr="00AA76BC">
      <w:rPr>
        <w:rFonts w:ascii="Source Serif 4" w:hAnsi="Source Serif 4"/>
      </w:rPr>
      <w:t>and</w:t>
    </w:r>
    <w:r w:rsidRPr="00AA76BC">
      <w:rPr>
        <w:rFonts w:ascii="Source Serif 4" w:hAnsi="Source Serif 4"/>
        <w:spacing w:val="-1"/>
      </w:rPr>
      <w:t xml:space="preserve"> </w:t>
    </w:r>
    <w:r w:rsidRPr="00AA76BC">
      <w:rPr>
        <w:rFonts w:ascii="Source Serif 4" w:hAnsi="Source Serif 4"/>
      </w:rPr>
      <w:t>formatting</w:t>
    </w:r>
    <w:r w:rsidRPr="00AA76BC">
      <w:rPr>
        <w:rFonts w:ascii="Source Serif 4" w:hAnsi="Source Serif 4"/>
        <w:spacing w:val="-1"/>
      </w:rPr>
      <w:t xml:space="preserve"> </w:t>
    </w:r>
    <w:r w:rsidRPr="00AA76BC">
      <w:rPr>
        <w:rFonts w:ascii="Source Serif 4" w:hAnsi="Source Serif 4"/>
        <w:spacing w:val="-2"/>
      </w:rPr>
      <w:t>guidelines</w:t>
    </w:r>
  </w:p>
  <w:p w14:paraId="2619FC45" w14:textId="77777777" w:rsidR="00F060A7" w:rsidRPr="00AA76BC" w:rsidRDefault="00F060A7" w:rsidP="00F060A7">
    <w:pPr>
      <w:pStyle w:val="Heading1"/>
      <w:spacing w:before="249"/>
      <w:ind w:left="0" w:right="47"/>
      <w:jc w:val="center"/>
      <w:rPr>
        <w:rFonts w:ascii="Source Serif 4" w:hAnsi="Source Serif 4"/>
        <w:b w:val="0"/>
        <w:sz w:val="16"/>
      </w:rPr>
    </w:pPr>
    <w:r w:rsidRPr="00AA76BC">
      <w:rPr>
        <w:rFonts w:ascii="Source Serif 4" w:hAnsi="Source Serif 4"/>
      </w:rPr>
      <w:t>First Author</w:t>
    </w:r>
    <w:r w:rsidRPr="00AA76BC">
      <w:rPr>
        <w:rFonts w:ascii="Source Serif 4" w:hAnsi="Source Serif 4"/>
        <w:b w:val="0"/>
        <w:position w:val="9"/>
        <w:sz w:val="16"/>
      </w:rPr>
      <w:t>a</w:t>
    </w:r>
    <w:r w:rsidRPr="00AA76BC">
      <w:rPr>
        <w:rFonts w:ascii="Source Serif 4" w:hAnsi="Source Serif 4"/>
        <w:b w:val="0"/>
        <w:sz w:val="24"/>
      </w:rPr>
      <w:t>,</w:t>
    </w:r>
    <w:r w:rsidRPr="00AA76BC">
      <w:rPr>
        <w:rFonts w:ascii="Source Serif 4" w:hAnsi="Source Serif 4"/>
        <w:b w:val="0"/>
        <w:spacing w:val="6"/>
        <w:sz w:val="24"/>
      </w:rPr>
      <w:t xml:space="preserve"> </w:t>
    </w:r>
    <w:r w:rsidRPr="00AA76BC">
      <w:rPr>
        <w:rFonts w:ascii="Source Serif 4" w:hAnsi="Source Serif 4"/>
        <w:u w:val="single"/>
      </w:rPr>
      <w:t>Presenting</w:t>
    </w:r>
    <w:r w:rsidRPr="00AA76BC">
      <w:rPr>
        <w:rFonts w:ascii="Source Serif 4" w:hAnsi="Source Serif 4"/>
        <w:spacing w:val="1"/>
        <w:u w:val="single"/>
      </w:rPr>
      <w:t xml:space="preserve"> </w:t>
    </w:r>
    <w:r w:rsidRPr="00AA76BC">
      <w:rPr>
        <w:rFonts w:ascii="Source Serif 4" w:hAnsi="Source Serif 4"/>
        <w:u w:val="single"/>
      </w:rPr>
      <w:t>Author</w:t>
    </w:r>
    <w:r w:rsidRPr="00AA76BC">
      <w:rPr>
        <w:rFonts w:ascii="Source Serif 4" w:hAnsi="Source Serif 4"/>
        <w:noProof/>
        <w:position w:val="9"/>
      </w:rPr>
      <w:drawing>
        <wp:inline distT="0" distB="0" distL="0" distR="0" wp14:anchorId="57BB8A01" wp14:editId="50AA2666">
          <wp:extent cx="66525" cy="66525"/>
          <wp:effectExtent l="0" t="0" r="0" b="0"/>
          <wp:docPr id="682291711" name="Image 2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525" cy="66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76BC">
      <w:rPr>
        <w:rFonts w:ascii="Source Serif 4" w:hAnsi="Source Serif 4"/>
        <w:b w:val="0"/>
        <w:position w:val="9"/>
        <w:sz w:val="16"/>
      </w:rPr>
      <w:t>b</w:t>
    </w:r>
    <w:r w:rsidRPr="00AA76BC">
      <w:rPr>
        <w:rFonts w:ascii="Source Serif 4" w:hAnsi="Source Serif 4"/>
        <w:b w:val="0"/>
        <w:sz w:val="24"/>
      </w:rPr>
      <w:t>,</w:t>
    </w:r>
    <w:r w:rsidRPr="00AA76BC">
      <w:rPr>
        <w:rFonts w:ascii="Source Serif 4" w:hAnsi="Source Serif 4"/>
        <w:b w:val="0"/>
        <w:spacing w:val="6"/>
        <w:sz w:val="24"/>
      </w:rPr>
      <w:t xml:space="preserve"> </w:t>
    </w:r>
    <w:r w:rsidRPr="00AA76BC">
      <w:rPr>
        <w:rFonts w:ascii="Source Serif 4" w:hAnsi="Source Serif 4"/>
      </w:rPr>
      <w:t>Last</w:t>
    </w:r>
    <w:r w:rsidRPr="00AA76BC">
      <w:rPr>
        <w:rFonts w:ascii="Source Serif 4" w:hAnsi="Source Serif 4"/>
        <w:spacing w:val="1"/>
      </w:rPr>
      <w:t xml:space="preserve"> </w:t>
    </w:r>
    <w:r w:rsidRPr="00AA76BC">
      <w:rPr>
        <w:rFonts w:ascii="Source Serif 4" w:hAnsi="Source Serif 4"/>
      </w:rPr>
      <w:t>Author</w:t>
    </w:r>
    <w:r w:rsidRPr="00AA76BC">
      <w:rPr>
        <w:rFonts w:ascii="Source Serif 4" w:hAnsi="Source Serif 4"/>
        <w:noProof/>
        <w:position w:val="9"/>
      </w:rPr>
      <w:drawing>
        <wp:inline distT="0" distB="0" distL="0" distR="0" wp14:anchorId="2A8FEF52" wp14:editId="6EDCF594">
          <wp:extent cx="66525" cy="66525"/>
          <wp:effectExtent l="0" t="0" r="0" b="0"/>
          <wp:docPr id="108449586" name="Image 3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525" cy="66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A76BC">
      <w:rPr>
        <w:rFonts w:ascii="Source Serif 4" w:hAnsi="Source Serif 4"/>
        <w:b w:val="0"/>
        <w:spacing w:val="-10"/>
        <w:position w:val="9"/>
        <w:sz w:val="16"/>
      </w:rPr>
      <w:t>b</w:t>
    </w:r>
  </w:p>
  <w:p w14:paraId="4DEFA90D" w14:textId="77777777" w:rsidR="00F060A7" w:rsidRPr="00AA76BC" w:rsidRDefault="00F060A7" w:rsidP="00F060A7">
    <w:pPr>
      <w:spacing w:before="150"/>
      <w:ind w:left="113"/>
      <w:jc w:val="center"/>
      <w:rPr>
        <w:rFonts w:ascii="Source Serif 4" w:hAnsi="Source Serif 4"/>
        <w:sz w:val="20"/>
      </w:rPr>
    </w:pPr>
    <w:proofErr w:type="gramStart"/>
    <w:r w:rsidRPr="00AA76BC">
      <w:rPr>
        <w:rFonts w:ascii="Source Serif 4" w:hAnsi="Source Serif 4"/>
        <w:position w:val="7"/>
        <w:sz w:val="14"/>
      </w:rPr>
      <w:t>a</w:t>
    </w:r>
    <w:proofErr w:type="gramEnd"/>
    <w:r w:rsidRPr="00AA76BC">
      <w:rPr>
        <w:rFonts w:ascii="Source Serif 4" w:hAnsi="Source Serif 4"/>
        <w:spacing w:val="22"/>
        <w:position w:val="7"/>
        <w:sz w:val="14"/>
      </w:rPr>
      <w:t xml:space="preserve"> </w:t>
    </w:r>
    <w:r w:rsidRPr="00AA76BC">
      <w:rPr>
        <w:rFonts w:ascii="Source Serif 4" w:hAnsi="Source Serif 4"/>
        <w:i/>
        <w:sz w:val="20"/>
      </w:rPr>
      <w:t>Olympus</w:t>
    </w:r>
    <w:r w:rsidRPr="00AA76BC">
      <w:rPr>
        <w:rFonts w:ascii="Source Serif 4" w:hAnsi="Source Serif 4"/>
        <w:i/>
        <w:spacing w:val="-3"/>
        <w:sz w:val="20"/>
      </w:rPr>
      <w:t xml:space="preserve"> </w:t>
    </w:r>
    <w:r w:rsidRPr="00AA76BC">
      <w:rPr>
        <w:rFonts w:ascii="Source Serif 4" w:hAnsi="Source Serif 4"/>
        <w:i/>
        <w:sz w:val="20"/>
      </w:rPr>
      <w:t>Academy</w:t>
    </w:r>
    <w:r w:rsidRPr="00AA76BC">
      <w:rPr>
        <w:rFonts w:ascii="Source Serif 4" w:hAnsi="Source Serif 4"/>
        <w:i/>
        <w:spacing w:val="-3"/>
        <w:sz w:val="20"/>
      </w:rPr>
      <w:t xml:space="preserve"> </w:t>
    </w:r>
    <w:r w:rsidRPr="00AA76BC">
      <w:rPr>
        <w:rFonts w:ascii="Source Serif 4" w:hAnsi="Source Serif 4"/>
        <w:i/>
        <w:sz w:val="20"/>
      </w:rPr>
      <w:t>of</w:t>
    </w:r>
    <w:r w:rsidRPr="00AA76BC">
      <w:rPr>
        <w:rFonts w:ascii="Source Serif 4" w:hAnsi="Source Serif 4"/>
        <w:i/>
        <w:spacing w:val="-3"/>
        <w:sz w:val="20"/>
      </w:rPr>
      <w:t xml:space="preserve"> </w:t>
    </w:r>
    <w:r w:rsidRPr="00AA76BC">
      <w:rPr>
        <w:rFonts w:ascii="Source Serif 4" w:hAnsi="Source Serif 4"/>
        <w:i/>
        <w:sz w:val="20"/>
      </w:rPr>
      <w:t>Mountaineering,</w:t>
    </w:r>
    <w:r w:rsidRPr="00AA76BC">
      <w:rPr>
        <w:rFonts w:ascii="Source Serif 4" w:hAnsi="Source Serif 4"/>
        <w:i/>
        <w:spacing w:val="-3"/>
        <w:sz w:val="20"/>
      </w:rPr>
      <w:t xml:space="preserve"> </w:t>
    </w:r>
    <w:proofErr w:type="spellStart"/>
    <w:r w:rsidRPr="00AA76BC">
      <w:rPr>
        <w:rFonts w:ascii="Source Serif 4" w:hAnsi="Source Serif 4"/>
        <w:i/>
        <w:sz w:val="20"/>
      </w:rPr>
      <w:t>Mytikas</w:t>
    </w:r>
    <w:proofErr w:type="spellEnd"/>
    <w:r w:rsidRPr="00AA76BC">
      <w:rPr>
        <w:rFonts w:ascii="Source Serif 4" w:hAnsi="Source Serif 4"/>
        <w:i/>
        <w:sz w:val="20"/>
      </w:rPr>
      <w:t>,</w:t>
    </w:r>
    <w:r w:rsidRPr="00AA76BC">
      <w:rPr>
        <w:rFonts w:ascii="Source Serif 4" w:hAnsi="Source Serif 4"/>
        <w:i/>
        <w:spacing w:val="-3"/>
        <w:sz w:val="20"/>
      </w:rPr>
      <w:t xml:space="preserve"> </w:t>
    </w:r>
    <w:r w:rsidRPr="00AA76BC">
      <w:rPr>
        <w:rFonts w:ascii="Source Serif 4" w:hAnsi="Source Serif 4"/>
        <w:i/>
        <w:sz w:val="20"/>
      </w:rPr>
      <w:t>Greece</w:t>
    </w:r>
    <w:r w:rsidRPr="00AA76BC">
      <w:rPr>
        <w:rFonts w:ascii="Source Serif 4" w:hAnsi="Source Serif 4"/>
        <w:i/>
        <w:spacing w:val="-3"/>
        <w:sz w:val="20"/>
      </w:rPr>
      <w:t xml:space="preserve"> </w:t>
    </w:r>
    <w:r w:rsidRPr="00AA76BC">
      <w:rPr>
        <w:rFonts w:ascii="Source Serif 4" w:hAnsi="Source Serif 4"/>
        <w:i/>
        <w:sz w:val="20"/>
      </w:rPr>
      <w:t>402</w:t>
    </w:r>
    <w:r w:rsidRPr="00AA76BC">
      <w:rPr>
        <w:rFonts w:ascii="Source Serif 4" w:hAnsi="Source Serif 4"/>
        <w:i/>
        <w:spacing w:val="-4"/>
        <w:sz w:val="20"/>
      </w:rPr>
      <w:t xml:space="preserve"> </w:t>
    </w:r>
    <w:r w:rsidRPr="00AA76BC">
      <w:rPr>
        <w:rFonts w:ascii="Source Serif 4" w:hAnsi="Source Serif 4"/>
        <w:i/>
        <w:sz w:val="20"/>
      </w:rPr>
      <w:t>00</w:t>
    </w:r>
    <w:r w:rsidRPr="00AA76BC">
      <w:rPr>
        <w:rFonts w:ascii="Source Serif 4" w:hAnsi="Source Serif 4"/>
        <w:i/>
        <w:spacing w:val="-3"/>
        <w:sz w:val="20"/>
      </w:rPr>
      <w:t xml:space="preserve"> </w:t>
    </w:r>
    <w:hyperlink r:id="rId3">
      <w:r w:rsidRPr="00AA76BC">
        <w:rPr>
          <w:rFonts w:ascii="Source Serif 4" w:hAnsi="Source Serif 4"/>
          <w:spacing w:val="-2"/>
          <w:sz w:val="20"/>
          <w:u w:val="single"/>
        </w:rPr>
        <w:t>hermes@example.com</w:t>
      </w:r>
    </w:hyperlink>
  </w:p>
  <w:p w14:paraId="7E352439" w14:textId="77777777" w:rsidR="00F060A7" w:rsidRPr="00AA76BC" w:rsidRDefault="00F060A7" w:rsidP="00F060A7">
    <w:pPr>
      <w:spacing w:before="104"/>
      <w:ind w:left="113"/>
      <w:jc w:val="center"/>
      <w:rPr>
        <w:rFonts w:ascii="Source Serif 4" w:hAnsi="Source Serif 4"/>
        <w:spacing w:val="-2"/>
        <w:sz w:val="20"/>
        <w:u w:val="single"/>
      </w:rPr>
    </w:pPr>
    <w:r w:rsidRPr="00AA76BC">
      <w:rPr>
        <w:rFonts w:ascii="Source Serif 4" w:hAnsi="Source Serif 4"/>
        <w:position w:val="7"/>
        <w:sz w:val="14"/>
      </w:rPr>
      <w:t>b</w:t>
    </w:r>
    <w:r w:rsidRPr="00AA76BC">
      <w:rPr>
        <w:rFonts w:ascii="Source Serif 4" w:hAnsi="Source Serif 4"/>
        <w:spacing w:val="23"/>
        <w:position w:val="7"/>
        <w:sz w:val="14"/>
      </w:rPr>
      <w:t xml:space="preserve"> </w:t>
    </w:r>
    <w:r w:rsidRPr="00AA76BC">
      <w:rPr>
        <w:rFonts w:ascii="Source Serif 4" w:hAnsi="Source Serif 4"/>
        <w:i/>
        <w:sz w:val="20"/>
      </w:rPr>
      <w:t>University</w:t>
    </w:r>
    <w:r w:rsidRPr="00AA76BC">
      <w:rPr>
        <w:rFonts w:ascii="Source Serif 4" w:hAnsi="Source Serif 4"/>
        <w:i/>
        <w:spacing w:val="-1"/>
        <w:sz w:val="20"/>
      </w:rPr>
      <w:t xml:space="preserve"> </w:t>
    </w:r>
    <w:r w:rsidRPr="00AA76BC">
      <w:rPr>
        <w:rFonts w:ascii="Source Serif 4" w:hAnsi="Source Serif 4"/>
        <w:i/>
        <w:sz w:val="20"/>
      </w:rPr>
      <w:t>of</w:t>
    </w:r>
    <w:r w:rsidRPr="00AA76BC">
      <w:rPr>
        <w:rFonts w:ascii="Source Serif 4" w:hAnsi="Source Serif 4"/>
        <w:i/>
        <w:spacing w:val="-2"/>
        <w:sz w:val="20"/>
      </w:rPr>
      <w:t xml:space="preserve"> </w:t>
    </w:r>
    <w:r w:rsidRPr="00AA76BC">
      <w:rPr>
        <w:rFonts w:ascii="Source Serif 4" w:hAnsi="Source Serif 4"/>
        <w:i/>
        <w:sz w:val="20"/>
      </w:rPr>
      <w:t>Underwater</w:t>
    </w:r>
    <w:r w:rsidRPr="00AA76BC">
      <w:rPr>
        <w:rFonts w:ascii="Source Serif 4" w:hAnsi="Source Serif 4"/>
        <w:i/>
        <w:spacing w:val="-2"/>
        <w:sz w:val="20"/>
      </w:rPr>
      <w:t xml:space="preserve"> </w:t>
    </w:r>
    <w:r w:rsidRPr="00AA76BC">
      <w:rPr>
        <w:rFonts w:ascii="Source Serif 4" w:hAnsi="Source Serif 4"/>
        <w:i/>
        <w:sz w:val="20"/>
      </w:rPr>
      <w:t>Studies,</w:t>
    </w:r>
    <w:r w:rsidRPr="00AA76BC">
      <w:rPr>
        <w:rFonts w:ascii="Source Serif 4" w:hAnsi="Source Serif 4"/>
        <w:i/>
        <w:spacing w:val="-1"/>
        <w:sz w:val="20"/>
      </w:rPr>
      <w:t xml:space="preserve"> </w:t>
    </w:r>
    <w:r w:rsidRPr="00AA76BC">
      <w:rPr>
        <w:rFonts w:ascii="Source Serif 4" w:hAnsi="Source Serif 4"/>
        <w:i/>
        <w:sz w:val="20"/>
      </w:rPr>
      <w:t>Atlantis</w:t>
    </w:r>
    <w:r w:rsidRPr="00AA76BC">
      <w:rPr>
        <w:rFonts w:ascii="Source Serif 4" w:hAnsi="Source Serif 4"/>
        <w:i/>
        <w:spacing w:val="-2"/>
        <w:sz w:val="20"/>
      </w:rPr>
      <w:t xml:space="preserve"> </w:t>
    </w:r>
    <w:r w:rsidRPr="00AA76BC">
      <w:rPr>
        <w:rFonts w:ascii="Source Serif 4" w:hAnsi="Source Serif 4"/>
        <w:i/>
        <w:sz w:val="20"/>
      </w:rPr>
      <w:t>341</w:t>
    </w:r>
    <w:r w:rsidRPr="00AA76BC">
      <w:rPr>
        <w:rFonts w:ascii="Source Serif 4" w:hAnsi="Source Serif 4"/>
        <w:i/>
        <w:spacing w:val="-2"/>
        <w:sz w:val="20"/>
      </w:rPr>
      <w:t xml:space="preserve"> </w:t>
    </w:r>
    <w:hyperlink r:id="rId4">
      <w:r w:rsidRPr="00AA76BC">
        <w:rPr>
          <w:rFonts w:ascii="Source Serif 4" w:hAnsi="Source Serif 4"/>
          <w:sz w:val="20"/>
          <w:u w:val="single"/>
        </w:rPr>
        <w:t>critias@example.com</w:t>
      </w:r>
    </w:hyperlink>
    <w:r w:rsidRPr="00AA76BC">
      <w:rPr>
        <w:rFonts w:ascii="Source Serif 4" w:hAnsi="Source Serif 4"/>
        <w:sz w:val="20"/>
      </w:rPr>
      <w:t>,</w:t>
    </w:r>
    <w:r w:rsidRPr="00AA76BC">
      <w:rPr>
        <w:rFonts w:ascii="Source Serif 4" w:hAnsi="Source Serif 4"/>
        <w:spacing w:val="-1"/>
        <w:sz w:val="20"/>
      </w:rPr>
      <w:t xml:space="preserve"> </w:t>
    </w:r>
    <w:hyperlink r:id="rId5">
      <w:r w:rsidRPr="00AA76BC">
        <w:rPr>
          <w:rFonts w:ascii="Source Serif 4" w:hAnsi="Source Serif 4"/>
          <w:spacing w:val="-2"/>
          <w:sz w:val="20"/>
          <w:u w:val="single"/>
        </w:rPr>
        <w:t>dropides@example.com</w:t>
      </w:r>
    </w:hyperlink>
  </w:p>
  <w:p w14:paraId="51ECD777" w14:textId="09CA2D16" w:rsidR="00AA76BC" w:rsidRDefault="00AA76BC">
    <w:pPr>
      <w:pStyle w:val="Header"/>
    </w:pPr>
  </w:p>
  <w:p w14:paraId="4836E8D2" w14:textId="2A7E7F78" w:rsidR="007E29C0" w:rsidRDefault="007E29C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64D5"/>
    <w:multiLevelType w:val="multilevel"/>
    <w:tmpl w:val="9D76288E"/>
    <w:lvl w:ilvl="0">
      <w:start w:val="1"/>
      <w:numFmt w:val="decimal"/>
      <w:lvlText w:val="%1."/>
      <w:lvlJc w:val="left"/>
      <w:pPr>
        <w:ind w:left="401" w:hanging="288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77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2" w:hanging="329"/>
        <w:jc w:val="left"/>
      </w:pPr>
      <w:rPr>
        <w:rFonts w:ascii="Book Antiqua" w:eastAsia="Book Antiqua" w:hAnsi="Book Antiqua" w:cs="Book Antiqua" w:hint="default"/>
        <w:b w:val="0"/>
        <w:bCs w:val="0"/>
        <w:i/>
        <w:iCs/>
        <w:spacing w:val="-10"/>
        <w:w w:val="77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18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96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75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53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32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10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89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794C3903"/>
    <w:multiLevelType w:val="hybridMultilevel"/>
    <w:tmpl w:val="E7321AF0"/>
    <w:lvl w:ilvl="0" w:tplc="E12CEB02">
      <w:start w:val="1"/>
      <w:numFmt w:val="decimal"/>
      <w:lvlText w:val="[%1]"/>
      <w:lvlJc w:val="left"/>
      <w:pPr>
        <w:ind w:left="425" w:hanging="313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 w:tplc="5F5E2700">
      <w:numFmt w:val="bullet"/>
      <w:lvlText w:val="•"/>
      <w:lvlJc w:val="left"/>
      <w:pPr>
        <w:ind w:left="863" w:hanging="313"/>
      </w:pPr>
      <w:rPr>
        <w:rFonts w:hint="default"/>
        <w:lang w:val="en-US" w:eastAsia="en-US" w:bidi="ar-SA"/>
      </w:rPr>
    </w:lvl>
    <w:lvl w:ilvl="2" w:tplc="90B2659C">
      <w:numFmt w:val="bullet"/>
      <w:lvlText w:val="•"/>
      <w:lvlJc w:val="left"/>
      <w:pPr>
        <w:ind w:left="1307" w:hanging="313"/>
      </w:pPr>
      <w:rPr>
        <w:rFonts w:hint="default"/>
        <w:lang w:val="en-US" w:eastAsia="en-US" w:bidi="ar-SA"/>
      </w:rPr>
    </w:lvl>
    <w:lvl w:ilvl="3" w:tplc="877E54E2">
      <w:numFmt w:val="bullet"/>
      <w:lvlText w:val="•"/>
      <w:lvlJc w:val="left"/>
      <w:pPr>
        <w:ind w:left="1751" w:hanging="313"/>
      </w:pPr>
      <w:rPr>
        <w:rFonts w:hint="default"/>
        <w:lang w:val="en-US" w:eastAsia="en-US" w:bidi="ar-SA"/>
      </w:rPr>
    </w:lvl>
    <w:lvl w:ilvl="4" w:tplc="F00A5BF0">
      <w:numFmt w:val="bullet"/>
      <w:lvlText w:val="•"/>
      <w:lvlJc w:val="left"/>
      <w:pPr>
        <w:ind w:left="2195" w:hanging="313"/>
      </w:pPr>
      <w:rPr>
        <w:rFonts w:hint="default"/>
        <w:lang w:val="en-US" w:eastAsia="en-US" w:bidi="ar-SA"/>
      </w:rPr>
    </w:lvl>
    <w:lvl w:ilvl="5" w:tplc="9960779E">
      <w:numFmt w:val="bullet"/>
      <w:lvlText w:val="•"/>
      <w:lvlJc w:val="left"/>
      <w:pPr>
        <w:ind w:left="2639" w:hanging="313"/>
      </w:pPr>
      <w:rPr>
        <w:rFonts w:hint="default"/>
        <w:lang w:val="en-US" w:eastAsia="en-US" w:bidi="ar-SA"/>
      </w:rPr>
    </w:lvl>
    <w:lvl w:ilvl="6" w:tplc="69123A04">
      <w:numFmt w:val="bullet"/>
      <w:lvlText w:val="•"/>
      <w:lvlJc w:val="left"/>
      <w:pPr>
        <w:ind w:left="3083" w:hanging="313"/>
      </w:pPr>
      <w:rPr>
        <w:rFonts w:hint="default"/>
        <w:lang w:val="en-US" w:eastAsia="en-US" w:bidi="ar-SA"/>
      </w:rPr>
    </w:lvl>
    <w:lvl w:ilvl="7" w:tplc="2D72E7CE">
      <w:numFmt w:val="bullet"/>
      <w:lvlText w:val="•"/>
      <w:lvlJc w:val="left"/>
      <w:pPr>
        <w:ind w:left="3527" w:hanging="313"/>
      </w:pPr>
      <w:rPr>
        <w:rFonts w:hint="default"/>
        <w:lang w:val="en-US" w:eastAsia="en-US" w:bidi="ar-SA"/>
      </w:rPr>
    </w:lvl>
    <w:lvl w:ilvl="8" w:tplc="755A9B46">
      <w:numFmt w:val="bullet"/>
      <w:lvlText w:val="•"/>
      <w:lvlJc w:val="left"/>
      <w:pPr>
        <w:ind w:left="3971" w:hanging="313"/>
      </w:pPr>
      <w:rPr>
        <w:rFonts w:hint="default"/>
        <w:lang w:val="en-US" w:eastAsia="en-US" w:bidi="ar-SA"/>
      </w:rPr>
    </w:lvl>
  </w:abstractNum>
  <w:num w:numId="1" w16cid:durableId="194393747">
    <w:abstractNumId w:val="1"/>
  </w:num>
  <w:num w:numId="2" w16cid:durableId="108896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29C0"/>
    <w:rsid w:val="006D703B"/>
    <w:rsid w:val="007E29C0"/>
    <w:rsid w:val="00AA76BC"/>
    <w:rsid w:val="00C2259E"/>
    <w:rsid w:val="00F0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A266"/>
  <w15:docId w15:val="{0A036827-9D30-4ABB-BD21-F7CED1E7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3"/>
      <w:ind w:left="9" w:right="4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5" w:right="151" w:hanging="3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9" w:lineRule="exact"/>
      <w:ind w:left="119"/>
    </w:pPr>
  </w:style>
  <w:style w:type="paragraph" w:styleId="Header">
    <w:name w:val="header"/>
    <w:basedOn w:val="Normal"/>
    <w:link w:val="HeaderChar"/>
    <w:uiPriority w:val="99"/>
    <w:unhideWhenUsed/>
    <w:rsid w:val="00AA7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6BC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AA7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BC"/>
    <w:rPr>
      <w:rFonts w:ascii="Palatino Linotype" w:eastAsia="Palatino Linotype" w:hAnsi="Palatino Linotype" w:cs="Palatino Linotype"/>
    </w:rPr>
  </w:style>
  <w:style w:type="character" w:styleId="Hyperlink">
    <w:name w:val="Hyperlink"/>
    <w:basedOn w:val="DefaultParagraphFont"/>
    <w:uiPriority w:val="99"/>
    <w:unhideWhenUsed/>
    <w:rsid w:val="00AA7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rmes@example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orcid.org/0000-0000-0000-0000" TargetMode="External"/><Relationship Id="rId5" Type="http://schemas.openxmlformats.org/officeDocument/2006/relationships/hyperlink" Target="mailto:dropides@example.com" TargetMode="External"/><Relationship Id="rId4" Type="http://schemas.openxmlformats.org/officeDocument/2006/relationships/hyperlink" Target="mailto:critias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AI4X abstract template and formatting guidelines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AI4X abstract template and formatting guidelines</dc:title>
  <dc:subject>AI4X 2025, Singapore, 8–11 July 2025</dc:subject>
  <dc:creator>First Author, Presenting Author, Last Author</dc:creator>
  <cp:keywords>AI, machine learning, science, conference template</cp:keywords>
  <cp:lastModifiedBy>Buenviaje, Marilen T.</cp:lastModifiedBy>
  <cp:revision>2</cp:revision>
  <dcterms:created xsi:type="dcterms:W3CDTF">2025-01-02T10:10:00Z</dcterms:created>
  <dcterms:modified xsi:type="dcterms:W3CDTF">2025-01-02T10:10:00Z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2025-01-02T00:00:00Z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